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pPr w:horzAnchor="page" w:tblpX="870" w:vertAnchor="page" w:tblpY="283" w:leftFromText="181" w:topFromText="0" w:rightFromText="181" w:bottomFromText="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0"/>
        <w:gridCol w:w="2962"/>
        <w:gridCol w:w="2835"/>
        <w:gridCol w:w="3259"/>
        <w:gridCol w:w="2410"/>
        <w:gridCol w:w="3118"/>
      </w:tblGrid>
      <w:tr>
        <w:tblPrEx/>
        <w:trPr>
          <w:trHeight w:val="993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273" w:type="dxa"/>
            <w:vAlign w:val="center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Список участников семинара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По вопросу улучшения условий и охраны труда и предотвращения несчастных случаев на производстве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contextualSpacing w:val="0"/>
              <w:ind w:left="-992" w:right="0" w:firstLine="99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</w:p>
        </w:tc>
        <w:tc>
          <w:tcPr>
            <w:tcBorders>
              <w:top w:val="single" w:color="000000" w:sz="4" w:space="0"/>
            </w:tcBorders>
            <w:tcW w:w="2962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  <w:t xml:space="preserve">Наименование организации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  <w:t xml:space="preserve">Ф.И.О. участника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</w:p>
        </w:tc>
        <w:tc>
          <w:tcPr>
            <w:tcBorders>
              <w:top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  <w:t xml:space="preserve">Должность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</w:p>
        </w:tc>
        <w:tc>
          <w:tcPr>
            <w:tcBorders>
              <w:top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  <w:t xml:space="preserve">Телефон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</w:p>
        </w:tc>
        <w:tc>
          <w:tcPr>
            <w:tcBorders>
              <w:top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  <w:t xml:space="preserve">Электронная почта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u w:val="none"/>
              </w:rPr>
            </w:r>
          </w:p>
        </w:tc>
      </w:tr>
      <w:tr>
        <w:tblPrEx/>
        <w:trPr>
          <w:trHeight w:val="328"/>
        </w:trPr>
        <w:tc>
          <w:tcP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25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25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6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25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850" w:right="1134" w:bottom="14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msonormal_mr_css_att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37" w:customStyle="1">
    <w:name w:val="js-phone-number"/>
    <w:rPr>
      <w:sz w:val="48"/>
      <w:szCs w:val="48"/>
    </w:rPr>
  </w:style>
  <w:style w:type="character" w:styleId="838" w:customStyle="1">
    <w:name w:val="Гиперссылка"/>
    <w:rPr>
      <w:color w:val="0000ff"/>
      <w:u w:val="single"/>
    </w:rPr>
  </w:style>
  <w:style w:type="character" w:styleId="839" w:customStyle="1">
    <w:name w:val="x_x_allowtextselection"/>
    <w:basedOn w:val="6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2025-05-12T08:21:54Z</dcterms:modified>
</cp:coreProperties>
</file>